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7F39" w14:textId="77777777" w:rsidR="006E08C5" w:rsidRDefault="00AA5EB3" w:rsidP="009C0498">
      <w:pPr>
        <w:rPr>
          <w:rFonts w:cstheme="minorHAnsi"/>
          <w:i/>
          <w:iCs/>
          <w:sz w:val="22"/>
          <w:szCs w:val="22"/>
        </w:rPr>
      </w:pPr>
      <w:r w:rsidRPr="006E08C5">
        <w:rPr>
          <w:rFonts w:cstheme="minorHAnsi"/>
          <w:b/>
          <w:bCs/>
          <w:sz w:val="28"/>
          <w:szCs w:val="28"/>
        </w:rPr>
        <w:t>Building for the future</w:t>
      </w:r>
      <w:r w:rsidR="00A54309" w:rsidRPr="006E08C5">
        <w:rPr>
          <w:rFonts w:cstheme="minorHAnsi"/>
          <w:sz w:val="28"/>
          <w:szCs w:val="28"/>
        </w:rPr>
        <w:br/>
      </w:r>
    </w:p>
    <w:p w14:paraId="14DC678A" w14:textId="4879992E" w:rsidR="00FA734A" w:rsidRPr="006E08C5" w:rsidRDefault="0078412E" w:rsidP="009C0498">
      <w:pPr>
        <w:rPr>
          <w:rFonts w:cstheme="minorHAnsi"/>
          <w:sz w:val="22"/>
          <w:szCs w:val="22"/>
        </w:rPr>
      </w:pPr>
      <w:r w:rsidRPr="006E08C5">
        <w:rPr>
          <w:rFonts w:cstheme="minorHAnsi"/>
          <w:i/>
          <w:iCs/>
          <w:sz w:val="22"/>
          <w:szCs w:val="22"/>
        </w:rPr>
        <w:t xml:space="preserve">Two non-profits lead the way </w:t>
      </w:r>
      <w:r w:rsidR="00904C78" w:rsidRPr="006E08C5">
        <w:rPr>
          <w:rFonts w:cstheme="minorHAnsi"/>
          <w:i/>
          <w:iCs/>
          <w:sz w:val="22"/>
          <w:szCs w:val="22"/>
        </w:rPr>
        <w:t>with</w:t>
      </w:r>
      <w:r w:rsidRPr="006E08C5">
        <w:rPr>
          <w:rFonts w:cstheme="minorHAnsi"/>
          <w:i/>
          <w:iCs/>
          <w:sz w:val="22"/>
          <w:szCs w:val="22"/>
        </w:rPr>
        <w:t xml:space="preserve"> </w:t>
      </w:r>
      <w:r w:rsidR="00904C78" w:rsidRPr="006E08C5">
        <w:rPr>
          <w:rFonts w:cstheme="minorHAnsi"/>
          <w:i/>
          <w:iCs/>
          <w:sz w:val="22"/>
          <w:szCs w:val="22"/>
        </w:rPr>
        <w:t>a model of affordable, environmentally responsible housing</w:t>
      </w:r>
      <w:r w:rsidR="006E08C5" w:rsidRPr="006E08C5">
        <w:rPr>
          <w:rFonts w:cstheme="minorHAnsi"/>
          <w:i/>
          <w:iCs/>
          <w:sz w:val="22"/>
          <w:szCs w:val="22"/>
        </w:rPr>
        <w:t>.</w:t>
      </w:r>
      <w:r w:rsidR="00904C78" w:rsidRPr="006E08C5">
        <w:rPr>
          <w:rFonts w:cstheme="minorHAnsi"/>
          <w:sz w:val="22"/>
          <w:szCs w:val="22"/>
        </w:rPr>
        <w:t xml:space="preserve"> </w:t>
      </w:r>
    </w:p>
    <w:p w14:paraId="463A2E96" w14:textId="77777777" w:rsidR="00AA5EB3" w:rsidRPr="006E08C5" w:rsidRDefault="00AA5EB3" w:rsidP="009C0498">
      <w:pPr>
        <w:rPr>
          <w:rFonts w:cstheme="minorHAnsi"/>
          <w:sz w:val="22"/>
          <w:szCs w:val="22"/>
        </w:rPr>
      </w:pPr>
    </w:p>
    <w:p w14:paraId="1F99DF22" w14:textId="77FA2B51" w:rsidR="00A93916" w:rsidRPr="006E08C5" w:rsidRDefault="00FA734A" w:rsidP="009C0498">
      <w:pPr>
        <w:rPr>
          <w:rFonts w:cstheme="minorHAnsi"/>
          <w:sz w:val="22"/>
          <w:szCs w:val="22"/>
        </w:rPr>
      </w:pPr>
      <w:r w:rsidRPr="006E08C5">
        <w:rPr>
          <w:rFonts w:cstheme="minorHAnsi"/>
          <w:sz w:val="22"/>
          <w:szCs w:val="22"/>
        </w:rPr>
        <w:t>By Moira Donovan</w:t>
      </w:r>
      <w:r w:rsidR="006E08C5" w:rsidRPr="006E08C5">
        <w:rPr>
          <w:rFonts w:cstheme="minorHAnsi"/>
          <w:sz w:val="22"/>
          <w:szCs w:val="22"/>
        </w:rPr>
        <w:t xml:space="preserve">, </w:t>
      </w:r>
      <w:r w:rsidRPr="006E08C5">
        <w:rPr>
          <w:rFonts w:cstheme="minorHAnsi"/>
          <w:sz w:val="22"/>
          <w:szCs w:val="22"/>
        </w:rPr>
        <w:t>Climate Story Network</w:t>
      </w:r>
    </w:p>
    <w:p w14:paraId="6296E373" w14:textId="77777777" w:rsidR="00280D10" w:rsidRPr="006E08C5" w:rsidRDefault="00280D10" w:rsidP="009C0498">
      <w:pPr>
        <w:rPr>
          <w:rFonts w:cstheme="minorHAnsi"/>
          <w:sz w:val="22"/>
          <w:szCs w:val="22"/>
        </w:rPr>
      </w:pPr>
    </w:p>
    <w:p w14:paraId="51434D2D" w14:textId="7E497192" w:rsidR="009C0498" w:rsidRPr="006E08C5" w:rsidRDefault="009C0498" w:rsidP="009C0498">
      <w:pPr>
        <w:rPr>
          <w:rFonts w:cstheme="minorHAnsi"/>
          <w:sz w:val="22"/>
          <w:szCs w:val="22"/>
        </w:rPr>
      </w:pPr>
      <w:r w:rsidRPr="006E08C5">
        <w:rPr>
          <w:rFonts w:cstheme="minorHAnsi"/>
          <w:sz w:val="22"/>
          <w:szCs w:val="22"/>
        </w:rPr>
        <w:t>As housing providers in Halifax look for ways to meet the city’s housing crisis, some are turning to green building practices.</w:t>
      </w:r>
    </w:p>
    <w:p w14:paraId="1DF49A7B" w14:textId="77777777" w:rsidR="009C0498" w:rsidRPr="006E08C5" w:rsidRDefault="009C0498" w:rsidP="009C0498">
      <w:pPr>
        <w:rPr>
          <w:rFonts w:cstheme="minorHAnsi"/>
          <w:sz w:val="22"/>
          <w:szCs w:val="22"/>
        </w:rPr>
      </w:pPr>
    </w:p>
    <w:p w14:paraId="4BD72013" w14:textId="42714B93" w:rsidR="009C0498" w:rsidRPr="006E08C5" w:rsidRDefault="009C0498" w:rsidP="009C0498">
      <w:pPr>
        <w:rPr>
          <w:rFonts w:cstheme="minorHAnsi"/>
          <w:sz w:val="22"/>
          <w:szCs w:val="22"/>
        </w:rPr>
      </w:pPr>
      <w:r w:rsidRPr="006E08C5">
        <w:rPr>
          <w:rFonts w:cstheme="minorHAnsi"/>
          <w:sz w:val="22"/>
          <w:szCs w:val="22"/>
        </w:rPr>
        <w:t xml:space="preserve">In addition to </w:t>
      </w:r>
      <w:r w:rsidR="001210FF" w:rsidRPr="006E08C5">
        <w:rPr>
          <w:rFonts w:cstheme="minorHAnsi"/>
          <w:sz w:val="22"/>
          <w:szCs w:val="22"/>
        </w:rPr>
        <w:t xml:space="preserve">renewable </w:t>
      </w:r>
      <w:r w:rsidRPr="006E08C5">
        <w:rPr>
          <w:rFonts w:cstheme="minorHAnsi"/>
          <w:sz w:val="22"/>
          <w:szCs w:val="22"/>
        </w:rPr>
        <w:t>energy from sources like rooftop solar, passive design principles — which include extra insulation, airtight construction, triple-paned windows, and strategic building siting —</w:t>
      </w:r>
      <w:r w:rsidR="00EC79FA" w:rsidRPr="006E08C5">
        <w:rPr>
          <w:rFonts w:cstheme="minorHAnsi"/>
          <w:sz w:val="22"/>
          <w:szCs w:val="22"/>
        </w:rPr>
        <w:t xml:space="preserve"> </w:t>
      </w:r>
      <w:r w:rsidR="0034529F" w:rsidRPr="006E08C5">
        <w:rPr>
          <w:rFonts w:cstheme="minorHAnsi"/>
          <w:sz w:val="22"/>
          <w:szCs w:val="22"/>
        </w:rPr>
        <w:t>help</w:t>
      </w:r>
      <w:r w:rsidRPr="006E08C5">
        <w:rPr>
          <w:rFonts w:cstheme="minorHAnsi"/>
          <w:sz w:val="22"/>
          <w:szCs w:val="22"/>
        </w:rPr>
        <w:t xml:space="preserve"> </w:t>
      </w:r>
      <w:r w:rsidR="005F3B4D" w:rsidRPr="006E08C5">
        <w:rPr>
          <w:rFonts w:cstheme="minorHAnsi"/>
          <w:sz w:val="22"/>
          <w:szCs w:val="22"/>
        </w:rPr>
        <w:t>create</w:t>
      </w:r>
      <w:r w:rsidRPr="006E08C5">
        <w:rPr>
          <w:rFonts w:cstheme="minorHAnsi"/>
          <w:sz w:val="22"/>
          <w:szCs w:val="22"/>
        </w:rPr>
        <w:t xml:space="preserve"> low or no-emission buildings. </w:t>
      </w:r>
    </w:p>
    <w:p w14:paraId="16F64602" w14:textId="77777777" w:rsidR="009C0498" w:rsidRPr="006E08C5" w:rsidRDefault="009C0498" w:rsidP="009C0498">
      <w:pPr>
        <w:rPr>
          <w:rFonts w:cstheme="minorHAnsi"/>
          <w:sz w:val="22"/>
          <w:szCs w:val="22"/>
        </w:rPr>
      </w:pPr>
    </w:p>
    <w:p w14:paraId="00E86AAF" w14:textId="7E6B0200" w:rsidR="009C0498" w:rsidRPr="006E08C5" w:rsidRDefault="009C0498" w:rsidP="009C0498">
      <w:pPr>
        <w:rPr>
          <w:rFonts w:cstheme="minorHAnsi"/>
          <w:sz w:val="22"/>
          <w:szCs w:val="22"/>
        </w:rPr>
      </w:pPr>
      <w:r w:rsidRPr="006E08C5">
        <w:rPr>
          <w:rFonts w:cstheme="minorHAnsi"/>
          <w:sz w:val="22"/>
          <w:szCs w:val="22"/>
        </w:rPr>
        <w:t xml:space="preserve">But two non-profit housing </w:t>
      </w:r>
      <w:r w:rsidR="005F3B4D" w:rsidRPr="006E08C5">
        <w:rPr>
          <w:rFonts w:cstheme="minorHAnsi"/>
          <w:sz w:val="22"/>
          <w:szCs w:val="22"/>
        </w:rPr>
        <w:t xml:space="preserve">providers </w:t>
      </w:r>
      <w:r w:rsidRPr="006E08C5">
        <w:rPr>
          <w:rFonts w:cstheme="minorHAnsi"/>
          <w:sz w:val="22"/>
          <w:szCs w:val="22"/>
        </w:rPr>
        <w:t xml:space="preserve">say </w:t>
      </w:r>
      <w:r w:rsidR="006E08C5" w:rsidRPr="006E08C5">
        <w:rPr>
          <w:rFonts w:cstheme="minorHAnsi"/>
          <w:sz w:val="22"/>
          <w:szCs w:val="22"/>
        </w:rPr>
        <w:t>it’s</w:t>
      </w:r>
      <w:r w:rsidRPr="006E08C5">
        <w:rPr>
          <w:rFonts w:cstheme="minorHAnsi"/>
          <w:sz w:val="22"/>
          <w:szCs w:val="22"/>
        </w:rPr>
        <w:t xml:space="preserve"> also a way to </w:t>
      </w:r>
      <w:r w:rsidR="00BA1A2E" w:rsidRPr="006E08C5">
        <w:rPr>
          <w:rFonts w:cstheme="minorHAnsi"/>
          <w:sz w:val="22"/>
          <w:szCs w:val="22"/>
        </w:rPr>
        <w:t xml:space="preserve">create </w:t>
      </w:r>
      <w:r w:rsidRPr="006E08C5">
        <w:rPr>
          <w:rFonts w:cstheme="minorHAnsi"/>
          <w:sz w:val="22"/>
          <w:szCs w:val="22"/>
        </w:rPr>
        <w:t xml:space="preserve">housing that’s sustainable in another way, by </w:t>
      </w:r>
      <w:r w:rsidR="00D11746" w:rsidRPr="006E08C5">
        <w:rPr>
          <w:rFonts w:cstheme="minorHAnsi"/>
          <w:sz w:val="22"/>
          <w:szCs w:val="22"/>
        </w:rPr>
        <w:t>ensuring operating</w:t>
      </w:r>
      <w:r w:rsidR="00BA1A2E" w:rsidRPr="006E08C5">
        <w:rPr>
          <w:rFonts w:cstheme="minorHAnsi"/>
          <w:sz w:val="22"/>
          <w:szCs w:val="22"/>
        </w:rPr>
        <w:t xml:space="preserve"> costs</w:t>
      </w:r>
      <w:r w:rsidRPr="006E08C5">
        <w:rPr>
          <w:rFonts w:cstheme="minorHAnsi"/>
          <w:sz w:val="22"/>
          <w:szCs w:val="22"/>
        </w:rPr>
        <w:t xml:space="preserve"> will be low — and the buildings comfortable to live in — for decades to come. </w:t>
      </w:r>
    </w:p>
    <w:p w14:paraId="6F5178A3" w14:textId="77777777" w:rsidR="009C0498" w:rsidRPr="006E08C5" w:rsidRDefault="009C0498" w:rsidP="009C0498">
      <w:pPr>
        <w:rPr>
          <w:rFonts w:cstheme="minorHAnsi"/>
          <w:sz w:val="22"/>
          <w:szCs w:val="22"/>
        </w:rPr>
      </w:pPr>
    </w:p>
    <w:p w14:paraId="238E06D8" w14:textId="6DF9AB46" w:rsidR="009C0498" w:rsidRPr="006E08C5" w:rsidRDefault="009C0498" w:rsidP="009C0498">
      <w:pPr>
        <w:rPr>
          <w:rFonts w:cstheme="minorHAnsi"/>
          <w:sz w:val="22"/>
          <w:szCs w:val="22"/>
        </w:rPr>
      </w:pPr>
      <w:r w:rsidRPr="006E08C5">
        <w:rPr>
          <w:rFonts w:cstheme="minorHAnsi"/>
          <w:sz w:val="22"/>
          <w:szCs w:val="22"/>
        </w:rPr>
        <w:t>And with the number of unhoused people in HRM climbing to more than 1,000 —</w:t>
      </w:r>
      <w:r w:rsidR="006E08C5" w:rsidRPr="006E08C5">
        <w:rPr>
          <w:rFonts w:cstheme="minorHAnsi"/>
          <w:sz w:val="22"/>
          <w:szCs w:val="22"/>
        </w:rPr>
        <w:t xml:space="preserve"> </w:t>
      </w:r>
      <w:r w:rsidRPr="006E08C5">
        <w:rPr>
          <w:rFonts w:cstheme="minorHAnsi"/>
          <w:sz w:val="22"/>
          <w:szCs w:val="22"/>
        </w:rPr>
        <w:t>and rents rising faster in Nova Scotia than anywhere else in Canada —</w:t>
      </w:r>
      <w:r w:rsidR="006E08C5" w:rsidRPr="006E08C5">
        <w:rPr>
          <w:rFonts w:cstheme="minorHAnsi"/>
          <w:sz w:val="22"/>
          <w:szCs w:val="22"/>
        </w:rPr>
        <w:t xml:space="preserve"> </w:t>
      </w:r>
      <w:r w:rsidRPr="006E08C5">
        <w:rPr>
          <w:rFonts w:cstheme="minorHAnsi"/>
          <w:sz w:val="22"/>
          <w:szCs w:val="22"/>
        </w:rPr>
        <w:t xml:space="preserve">even as the need to tackle emissions from buildings increases, housing providers say new developments are a way to show how to tackle two issues at once. </w:t>
      </w:r>
    </w:p>
    <w:p w14:paraId="1AA954A1" w14:textId="77777777" w:rsidR="009C0498" w:rsidRPr="006E08C5" w:rsidRDefault="009C0498" w:rsidP="009C0498">
      <w:pPr>
        <w:rPr>
          <w:rFonts w:cstheme="minorHAnsi"/>
          <w:sz w:val="22"/>
          <w:szCs w:val="22"/>
        </w:rPr>
      </w:pPr>
    </w:p>
    <w:p w14:paraId="6D2054E4" w14:textId="77777777" w:rsidR="009C0498" w:rsidRPr="006E08C5" w:rsidRDefault="009C0498" w:rsidP="009C0498">
      <w:pPr>
        <w:rPr>
          <w:rFonts w:cstheme="minorHAnsi"/>
          <w:sz w:val="22"/>
          <w:szCs w:val="22"/>
        </w:rPr>
      </w:pPr>
      <w:r w:rsidRPr="006E08C5">
        <w:rPr>
          <w:rFonts w:cstheme="minorHAnsi"/>
          <w:sz w:val="22"/>
          <w:szCs w:val="22"/>
        </w:rPr>
        <w:t>“Really what we’re saying is that housing can be affordable, accessible, sustainable, and beautiful,” says Sheri Lecker, executive director of Adsum for Women and Children. “Just because you live in affordable housing doesn’t mean you have to compromise any of the other values.”</w:t>
      </w:r>
    </w:p>
    <w:p w14:paraId="0C6595B5" w14:textId="77777777" w:rsidR="009C0498" w:rsidRPr="006E08C5" w:rsidRDefault="009C0498" w:rsidP="009C0498">
      <w:pPr>
        <w:rPr>
          <w:rFonts w:cstheme="minorHAnsi"/>
          <w:sz w:val="22"/>
          <w:szCs w:val="22"/>
        </w:rPr>
      </w:pPr>
    </w:p>
    <w:p w14:paraId="302D035E" w14:textId="1D9B1B99" w:rsidR="009C0498" w:rsidRPr="006E08C5" w:rsidRDefault="009C0498" w:rsidP="009C0498">
      <w:pPr>
        <w:rPr>
          <w:rFonts w:cstheme="minorHAnsi"/>
          <w:sz w:val="22"/>
          <w:szCs w:val="22"/>
        </w:rPr>
      </w:pPr>
      <w:r w:rsidRPr="006E08C5">
        <w:rPr>
          <w:rFonts w:cstheme="minorHAnsi"/>
          <w:sz w:val="22"/>
          <w:szCs w:val="22"/>
        </w:rPr>
        <w:t>For Adsum, this started when the non-profit was weighing what to do with a large piece of land in Lakeside, on which they’d run transitional housing for decades</w:t>
      </w:r>
      <w:r w:rsidR="00555952" w:rsidRPr="006E08C5">
        <w:rPr>
          <w:rFonts w:cstheme="minorHAnsi"/>
          <w:sz w:val="22"/>
          <w:szCs w:val="22"/>
        </w:rPr>
        <w:t>. R</w:t>
      </w:r>
      <w:r w:rsidRPr="006E08C5">
        <w:rPr>
          <w:rFonts w:cstheme="minorHAnsi"/>
          <w:sz w:val="22"/>
          <w:szCs w:val="22"/>
        </w:rPr>
        <w:t xml:space="preserve">ecognizing the opportunity the land represented, the organization decided to redevelop to create </w:t>
      </w:r>
      <w:r w:rsidR="007D50F6" w:rsidRPr="006E08C5">
        <w:rPr>
          <w:rFonts w:cstheme="minorHAnsi"/>
          <w:sz w:val="22"/>
          <w:szCs w:val="22"/>
        </w:rPr>
        <w:t>permanent dwellings.</w:t>
      </w:r>
    </w:p>
    <w:p w14:paraId="49E6F2FB" w14:textId="77777777" w:rsidR="009C0498" w:rsidRPr="006E08C5" w:rsidRDefault="009C0498" w:rsidP="009C0498">
      <w:pPr>
        <w:rPr>
          <w:rFonts w:cstheme="minorHAnsi"/>
          <w:sz w:val="22"/>
          <w:szCs w:val="22"/>
        </w:rPr>
      </w:pPr>
    </w:p>
    <w:p w14:paraId="3C046C1D" w14:textId="1E2C94FE" w:rsidR="009C0498" w:rsidRPr="006E08C5" w:rsidRDefault="0021298D" w:rsidP="009C0498">
      <w:pPr>
        <w:rPr>
          <w:rFonts w:cstheme="minorHAnsi"/>
          <w:sz w:val="22"/>
          <w:szCs w:val="22"/>
        </w:rPr>
      </w:pPr>
      <w:r w:rsidRPr="006E08C5">
        <w:rPr>
          <w:rFonts w:cstheme="minorHAnsi"/>
          <w:sz w:val="22"/>
          <w:szCs w:val="22"/>
        </w:rPr>
        <w:t>Having</w:t>
      </w:r>
      <w:r w:rsidR="009C0498" w:rsidRPr="006E08C5">
        <w:rPr>
          <w:rFonts w:cstheme="minorHAnsi"/>
          <w:sz w:val="22"/>
          <w:szCs w:val="22"/>
        </w:rPr>
        <w:t xml:space="preserve"> previously read an article about the local design firm Passive Design Solutions</w:t>
      </w:r>
      <w:r w:rsidRPr="006E08C5">
        <w:rPr>
          <w:rFonts w:cstheme="minorHAnsi"/>
          <w:sz w:val="22"/>
          <w:szCs w:val="22"/>
        </w:rPr>
        <w:t>,</w:t>
      </w:r>
      <w:r w:rsidR="009C0498" w:rsidRPr="006E08C5">
        <w:rPr>
          <w:rFonts w:cstheme="minorHAnsi"/>
          <w:sz w:val="22"/>
          <w:szCs w:val="22"/>
        </w:rPr>
        <w:t xml:space="preserve"> when Adsum made the decision to build, </w:t>
      </w:r>
      <w:r w:rsidRPr="006E08C5">
        <w:rPr>
          <w:rFonts w:cstheme="minorHAnsi"/>
          <w:sz w:val="22"/>
          <w:szCs w:val="22"/>
        </w:rPr>
        <w:t>Lecker</w:t>
      </w:r>
      <w:r w:rsidR="009C0498" w:rsidRPr="006E08C5">
        <w:rPr>
          <w:rFonts w:cstheme="minorHAnsi"/>
          <w:sz w:val="22"/>
          <w:szCs w:val="22"/>
        </w:rPr>
        <w:t xml:space="preserve"> saw an opportunity to collaborate. </w:t>
      </w:r>
    </w:p>
    <w:p w14:paraId="3527A735" w14:textId="77777777" w:rsidR="009C0498" w:rsidRPr="006E08C5" w:rsidRDefault="009C0498" w:rsidP="009C0498">
      <w:pPr>
        <w:rPr>
          <w:rFonts w:cstheme="minorHAnsi"/>
          <w:sz w:val="22"/>
          <w:szCs w:val="22"/>
        </w:rPr>
      </w:pPr>
    </w:p>
    <w:p w14:paraId="10B461B7" w14:textId="22B41C4D" w:rsidR="009C0498" w:rsidRPr="006E08C5" w:rsidRDefault="009C0498" w:rsidP="009C0498">
      <w:pPr>
        <w:rPr>
          <w:rFonts w:cstheme="minorHAnsi"/>
          <w:sz w:val="22"/>
          <w:szCs w:val="22"/>
        </w:rPr>
      </w:pPr>
      <w:r w:rsidRPr="006E08C5">
        <w:rPr>
          <w:rFonts w:cstheme="minorHAnsi"/>
          <w:sz w:val="22"/>
          <w:szCs w:val="22"/>
        </w:rPr>
        <w:t>The resulting development —</w:t>
      </w:r>
      <w:r w:rsidR="000D572F" w:rsidRPr="006E08C5">
        <w:rPr>
          <w:rFonts w:cstheme="minorHAnsi"/>
          <w:sz w:val="22"/>
          <w:szCs w:val="22"/>
        </w:rPr>
        <w:t xml:space="preserve"> called</w:t>
      </w:r>
      <w:r w:rsidRPr="006E08C5">
        <w:rPr>
          <w:rFonts w:cstheme="minorHAnsi"/>
          <w:sz w:val="22"/>
          <w:szCs w:val="22"/>
        </w:rPr>
        <w:t xml:space="preserve"> </w:t>
      </w:r>
      <w:r w:rsidR="00236A92" w:rsidRPr="006E08C5">
        <w:rPr>
          <w:rFonts w:cstheme="minorHAnsi"/>
          <w:sz w:val="22"/>
          <w:szCs w:val="22"/>
        </w:rPr>
        <w:t>“</w:t>
      </w:r>
      <w:r w:rsidRPr="006E08C5">
        <w:rPr>
          <w:rFonts w:cstheme="minorHAnsi"/>
          <w:sz w:val="22"/>
          <w:szCs w:val="22"/>
        </w:rPr>
        <w:t>Sunflower</w:t>
      </w:r>
      <w:r w:rsidR="00236A92" w:rsidRPr="006E08C5">
        <w:rPr>
          <w:rFonts w:cstheme="minorHAnsi"/>
          <w:sz w:val="22"/>
          <w:szCs w:val="22"/>
        </w:rPr>
        <w:t>”</w:t>
      </w:r>
      <w:r w:rsidRPr="006E08C5">
        <w:rPr>
          <w:rFonts w:cstheme="minorHAnsi"/>
          <w:sz w:val="22"/>
          <w:szCs w:val="22"/>
        </w:rPr>
        <w:t xml:space="preserve"> — consists of 25 units, with a mix of one, two</w:t>
      </w:r>
      <w:r w:rsidR="007B4E30" w:rsidRPr="006E08C5">
        <w:rPr>
          <w:rFonts w:cstheme="minorHAnsi"/>
          <w:sz w:val="22"/>
          <w:szCs w:val="22"/>
        </w:rPr>
        <w:t>,</w:t>
      </w:r>
      <w:r w:rsidRPr="006E08C5">
        <w:rPr>
          <w:rFonts w:cstheme="minorHAnsi"/>
          <w:sz w:val="22"/>
          <w:szCs w:val="22"/>
        </w:rPr>
        <w:t xml:space="preserve"> and three-bedroom units, built around a central courtyard</w:t>
      </w:r>
      <w:r w:rsidR="007B4230" w:rsidRPr="006E08C5">
        <w:rPr>
          <w:rFonts w:cstheme="minorHAnsi"/>
          <w:sz w:val="22"/>
          <w:szCs w:val="22"/>
        </w:rPr>
        <w:t>, as well as a</w:t>
      </w:r>
      <w:r w:rsidRPr="006E08C5">
        <w:rPr>
          <w:rFonts w:cstheme="minorHAnsi"/>
          <w:sz w:val="22"/>
          <w:szCs w:val="22"/>
        </w:rPr>
        <w:t xml:space="preserve"> community space. In total, the development cost roughly $7.2 million, from a mix of federal and provincial funds, as well as Adsum’s own fundraising.</w:t>
      </w:r>
    </w:p>
    <w:p w14:paraId="6A2FCE2C" w14:textId="77777777" w:rsidR="009C0498" w:rsidRPr="006E08C5" w:rsidRDefault="009C0498" w:rsidP="009C0498">
      <w:pPr>
        <w:rPr>
          <w:rFonts w:cstheme="minorHAnsi"/>
          <w:sz w:val="22"/>
          <w:szCs w:val="22"/>
        </w:rPr>
      </w:pPr>
    </w:p>
    <w:p w14:paraId="73156066" w14:textId="7542B25A" w:rsidR="009C0498" w:rsidRPr="006E08C5" w:rsidRDefault="009C0498" w:rsidP="009C0498">
      <w:pPr>
        <w:rPr>
          <w:rFonts w:cstheme="minorHAnsi"/>
          <w:sz w:val="22"/>
          <w:szCs w:val="22"/>
        </w:rPr>
      </w:pPr>
      <w:r w:rsidRPr="006E08C5">
        <w:rPr>
          <w:rFonts w:cstheme="minorHAnsi"/>
          <w:sz w:val="22"/>
          <w:szCs w:val="22"/>
        </w:rPr>
        <w:t>Buildings were designed to maximize natural daylight and energy efficiency, and use durable interior and exterior finishings. Adsum has also added solar</w:t>
      </w:r>
      <w:r w:rsidR="00147B93" w:rsidRPr="006E08C5">
        <w:rPr>
          <w:rFonts w:cstheme="minorHAnsi"/>
          <w:sz w:val="22"/>
          <w:szCs w:val="22"/>
        </w:rPr>
        <w:t xml:space="preserve">, and </w:t>
      </w:r>
      <w:r w:rsidRPr="006E08C5">
        <w:rPr>
          <w:rFonts w:cstheme="minorHAnsi"/>
          <w:sz w:val="22"/>
          <w:szCs w:val="22"/>
        </w:rPr>
        <w:t xml:space="preserve">taken together, these measures mean the development is either at net-zero, or very close, says Lecker. </w:t>
      </w:r>
    </w:p>
    <w:p w14:paraId="16202EBB" w14:textId="77777777" w:rsidR="009C0498" w:rsidRPr="006E08C5" w:rsidRDefault="009C0498" w:rsidP="009C0498">
      <w:pPr>
        <w:rPr>
          <w:rFonts w:cstheme="minorHAnsi"/>
          <w:sz w:val="22"/>
          <w:szCs w:val="22"/>
        </w:rPr>
      </w:pPr>
      <w:r w:rsidRPr="006E08C5">
        <w:rPr>
          <w:rFonts w:cstheme="minorHAnsi"/>
          <w:sz w:val="22"/>
          <w:szCs w:val="22"/>
        </w:rPr>
        <w:t xml:space="preserve"> </w:t>
      </w:r>
    </w:p>
    <w:p w14:paraId="6BAD7135" w14:textId="34A013DA" w:rsidR="009C0498" w:rsidRPr="006E08C5" w:rsidRDefault="009C0498" w:rsidP="009C0498">
      <w:pPr>
        <w:rPr>
          <w:rFonts w:cstheme="minorHAnsi"/>
          <w:sz w:val="22"/>
          <w:szCs w:val="22"/>
        </w:rPr>
      </w:pPr>
      <w:r w:rsidRPr="006E08C5">
        <w:rPr>
          <w:rFonts w:cstheme="minorHAnsi"/>
          <w:sz w:val="22"/>
          <w:szCs w:val="22"/>
        </w:rPr>
        <w:t xml:space="preserve">While this adds </w:t>
      </w:r>
      <w:r w:rsidR="005F3B4D" w:rsidRPr="006E08C5">
        <w:rPr>
          <w:rFonts w:cstheme="minorHAnsi"/>
          <w:sz w:val="22"/>
          <w:szCs w:val="22"/>
        </w:rPr>
        <w:t>expenses</w:t>
      </w:r>
      <w:r w:rsidRPr="006E08C5">
        <w:rPr>
          <w:rFonts w:cstheme="minorHAnsi"/>
          <w:sz w:val="22"/>
          <w:szCs w:val="22"/>
        </w:rPr>
        <w:t xml:space="preserve"> up front, Lecker says it ensures </w:t>
      </w:r>
      <w:r w:rsidR="005F3B4D" w:rsidRPr="006E08C5">
        <w:rPr>
          <w:rFonts w:cstheme="minorHAnsi"/>
          <w:sz w:val="22"/>
          <w:szCs w:val="22"/>
        </w:rPr>
        <w:t xml:space="preserve">utilities and other </w:t>
      </w:r>
      <w:r w:rsidRPr="006E08C5">
        <w:rPr>
          <w:rFonts w:cstheme="minorHAnsi"/>
          <w:sz w:val="22"/>
          <w:szCs w:val="22"/>
        </w:rPr>
        <w:t xml:space="preserve">operating costs are </w:t>
      </w:r>
      <w:r w:rsidR="00820A55" w:rsidRPr="006E08C5">
        <w:rPr>
          <w:rFonts w:cstheme="minorHAnsi"/>
          <w:sz w:val="22"/>
          <w:szCs w:val="22"/>
        </w:rPr>
        <w:t xml:space="preserve">kept </w:t>
      </w:r>
      <w:r w:rsidRPr="006E08C5">
        <w:rPr>
          <w:rFonts w:cstheme="minorHAnsi"/>
          <w:sz w:val="22"/>
          <w:szCs w:val="22"/>
        </w:rPr>
        <w:t>low, which is essential in sustaining affordable housing over the long-term</w:t>
      </w:r>
      <w:r w:rsidR="002B22A3" w:rsidRPr="006E08C5">
        <w:rPr>
          <w:rFonts w:cstheme="minorHAnsi"/>
          <w:sz w:val="22"/>
          <w:szCs w:val="22"/>
        </w:rPr>
        <w:t>;</w:t>
      </w:r>
      <w:r w:rsidRPr="006E08C5">
        <w:rPr>
          <w:rFonts w:cstheme="minorHAnsi"/>
          <w:sz w:val="22"/>
          <w:szCs w:val="22"/>
        </w:rPr>
        <w:t xml:space="preserve"> tenants pay</w:t>
      </w:r>
      <w:r w:rsidR="000D2359" w:rsidRPr="006E08C5">
        <w:rPr>
          <w:rFonts w:cstheme="minorHAnsi"/>
          <w:sz w:val="22"/>
          <w:szCs w:val="22"/>
        </w:rPr>
        <w:t>ing</w:t>
      </w:r>
      <w:r w:rsidRPr="006E08C5">
        <w:rPr>
          <w:rFonts w:cstheme="minorHAnsi"/>
          <w:sz w:val="22"/>
          <w:szCs w:val="22"/>
        </w:rPr>
        <w:t xml:space="preserve"> no more than 30 per</w:t>
      </w:r>
      <w:r w:rsidR="00A3299B" w:rsidRPr="006E08C5">
        <w:rPr>
          <w:rFonts w:cstheme="minorHAnsi"/>
          <w:sz w:val="22"/>
          <w:szCs w:val="22"/>
        </w:rPr>
        <w:t xml:space="preserve"> </w:t>
      </w:r>
      <w:r w:rsidRPr="006E08C5">
        <w:rPr>
          <w:rFonts w:cstheme="minorHAnsi"/>
          <w:sz w:val="22"/>
          <w:szCs w:val="22"/>
        </w:rPr>
        <w:t xml:space="preserve">cent of their pre-tax income in rent, which means rents </w:t>
      </w:r>
      <w:r w:rsidR="000C617B" w:rsidRPr="006E08C5">
        <w:rPr>
          <w:rFonts w:cstheme="minorHAnsi"/>
          <w:sz w:val="22"/>
          <w:szCs w:val="22"/>
        </w:rPr>
        <w:t xml:space="preserve">hovering </w:t>
      </w:r>
      <w:r w:rsidRPr="006E08C5">
        <w:rPr>
          <w:rFonts w:cstheme="minorHAnsi"/>
          <w:sz w:val="22"/>
          <w:szCs w:val="22"/>
        </w:rPr>
        <w:t>around $300</w:t>
      </w:r>
      <w:r w:rsidR="002B22A3" w:rsidRPr="006E08C5">
        <w:rPr>
          <w:rFonts w:cstheme="minorHAnsi"/>
          <w:sz w:val="22"/>
          <w:szCs w:val="22"/>
        </w:rPr>
        <w:t>/m</w:t>
      </w:r>
      <w:r w:rsidR="006E08C5" w:rsidRPr="006E08C5">
        <w:rPr>
          <w:rFonts w:cstheme="minorHAnsi"/>
          <w:sz w:val="22"/>
          <w:szCs w:val="22"/>
        </w:rPr>
        <w:t>on</w:t>
      </w:r>
      <w:r w:rsidR="002B22A3" w:rsidRPr="006E08C5">
        <w:rPr>
          <w:rFonts w:cstheme="minorHAnsi"/>
          <w:sz w:val="22"/>
          <w:szCs w:val="22"/>
        </w:rPr>
        <w:t>th</w:t>
      </w:r>
      <w:r w:rsidRPr="006E08C5">
        <w:rPr>
          <w:rFonts w:cstheme="minorHAnsi"/>
          <w:sz w:val="22"/>
          <w:szCs w:val="22"/>
        </w:rPr>
        <w:t>.</w:t>
      </w:r>
    </w:p>
    <w:p w14:paraId="4543202F" w14:textId="77777777" w:rsidR="00457B15" w:rsidRPr="006E08C5" w:rsidRDefault="00457B15" w:rsidP="009C0498">
      <w:pPr>
        <w:rPr>
          <w:rFonts w:cstheme="minorHAnsi"/>
          <w:sz w:val="22"/>
          <w:szCs w:val="22"/>
        </w:rPr>
      </w:pPr>
    </w:p>
    <w:p w14:paraId="77DCDDB6" w14:textId="586351A0" w:rsidR="009C0498" w:rsidRPr="006E08C5" w:rsidRDefault="009C0498" w:rsidP="009C0498">
      <w:pPr>
        <w:rPr>
          <w:rFonts w:cstheme="minorHAnsi"/>
          <w:sz w:val="22"/>
          <w:szCs w:val="22"/>
        </w:rPr>
      </w:pPr>
      <w:r w:rsidRPr="006E08C5">
        <w:rPr>
          <w:rFonts w:cstheme="minorHAnsi"/>
          <w:sz w:val="22"/>
          <w:szCs w:val="22"/>
        </w:rPr>
        <w:lastRenderedPageBreak/>
        <w:t>“If the rents are not really high, it’s really important we build something that is financially sustainable</w:t>
      </w:r>
      <w:r w:rsidR="0046534A" w:rsidRPr="006E08C5">
        <w:rPr>
          <w:rFonts w:cstheme="minorHAnsi"/>
          <w:sz w:val="22"/>
          <w:szCs w:val="22"/>
        </w:rPr>
        <w:t>, based on relatively modest rents</w:t>
      </w:r>
      <w:r w:rsidRPr="006E08C5">
        <w:rPr>
          <w:rFonts w:cstheme="minorHAnsi"/>
          <w:sz w:val="22"/>
          <w:szCs w:val="22"/>
        </w:rPr>
        <w:t>,” she says. “But also, it was really important to us that we had a smaller carbon footprint</w:t>
      </w:r>
      <w:r w:rsidR="00B752D8" w:rsidRPr="006E08C5">
        <w:rPr>
          <w:rFonts w:cstheme="minorHAnsi"/>
          <w:sz w:val="22"/>
          <w:szCs w:val="22"/>
        </w:rPr>
        <w:t xml:space="preserve"> — t</w:t>
      </w:r>
      <w:r w:rsidRPr="006E08C5">
        <w:rPr>
          <w:rFonts w:cstheme="minorHAnsi"/>
          <w:sz w:val="22"/>
          <w:szCs w:val="22"/>
        </w:rPr>
        <w:t>hat we’re building for the future.”</w:t>
      </w:r>
    </w:p>
    <w:p w14:paraId="216FBC70" w14:textId="77777777" w:rsidR="009C0498" w:rsidRPr="006E08C5" w:rsidRDefault="009C0498" w:rsidP="009C0498">
      <w:pPr>
        <w:rPr>
          <w:rFonts w:cstheme="minorHAnsi"/>
          <w:sz w:val="22"/>
          <w:szCs w:val="22"/>
        </w:rPr>
      </w:pPr>
    </w:p>
    <w:p w14:paraId="6F3278D7" w14:textId="393B92E7" w:rsidR="009C0498" w:rsidRPr="006E08C5" w:rsidRDefault="009C0498" w:rsidP="009C0498">
      <w:pPr>
        <w:rPr>
          <w:rFonts w:cstheme="minorHAnsi"/>
          <w:sz w:val="22"/>
          <w:szCs w:val="22"/>
        </w:rPr>
      </w:pPr>
      <w:r w:rsidRPr="006E08C5">
        <w:rPr>
          <w:rFonts w:cstheme="minorHAnsi"/>
          <w:sz w:val="22"/>
          <w:szCs w:val="22"/>
        </w:rPr>
        <w:t>Sunflower’s tenants moved in</w:t>
      </w:r>
      <w:r w:rsidR="00B30830" w:rsidRPr="006E08C5">
        <w:rPr>
          <w:rFonts w:cstheme="minorHAnsi"/>
          <w:sz w:val="22"/>
          <w:szCs w:val="22"/>
        </w:rPr>
        <w:t xml:space="preserve"> in</w:t>
      </w:r>
      <w:r w:rsidRPr="006E08C5">
        <w:rPr>
          <w:rFonts w:cstheme="minorHAnsi"/>
          <w:sz w:val="22"/>
          <w:szCs w:val="22"/>
        </w:rPr>
        <w:t xml:space="preserve"> September 2022. </w:t>
      </w:r>
    </w:p>
    <w:p w14:paraId="5B63BAA4" w14:textId="77777777" w:rsidR="009C0498" w:rsidRPr="006E08C5" w:rsidRDefault="009C0498" w:rsidP="009C0498">
      <w:pPr>
        <w:rPr>
          <w:rFonts w:cstheme="minorHAnsi"/>
          <w:sz w:val="22"/>
          <w:szCs w:val="22"/>
        </w:rPr>
      </w:pPr>
    </w:p>
    <w:p w14:paraId="7E52B555" w14:textId="1BFBFA1A" w:rsidR="009C0498" w:rsidRPr="006E08C5" w:rsidRDefault="009C0498" w:rsidP="009C0498">
      <w:pPr>
        <w:rPr>
          <w:rFonts w:cstheme="minorHAnsi"/>
          <w:sz w:val="22"/>
          <w:szCs w:val="22"/>
        </w:rPr>
      </w:pPr>
      <w:r w:rsidRPr="006E08C5">
        <w:rPr>
          <w:rFonts w:cstheme="minorHAnsi"/>
          <w:sz w:val="22"/>
          <w:szCs w:val="22"/>
        </w:rPr>
        <w:t>Meanwhile, the Affordable Housing Association of Nova Scotia has completed the first phase of an affordable townhouse development in Dartmouth, using passive housing principles, for which AHANS also worked with Passive Design Solutions.</w:t>
      </w:r>
    </w:p>
    <w:p w14:paraId="2CB666BA" w14:textId="77777777" w:rsidR="009C0498" w:rsidRPr="006E08C5" w:rsidRDefault="009C0498" w:rsidP="009C0498">
      <w:pPr>
        <w:rPr>
          <w:rFonts w:cstheme="minorHAnsi"/>
          <w:sz w:val="22"/>
          <w:szCs w:val="22"/>
        </w:rPr>
      </w:pPr>
    </w:p>
    <w:p w14:paraId="46036701" w14:textId="5A3B9761" w:rsidR="009C0498" w:rsidRPr="006E08C5" w:rsidRDefault="009C0498" w:rsidP="009C0498">
      <w:pPr>
        <w:rPr>
          <w:rFonts w:cstheme="minorHAnsi"/>
          <w:sz w:val="22"/>
          <w:szCs w:val="22"/>
        </w:rPr>
      </w:pPr>
      <w:r w:rsidRPr="006E08C5">
        <w:rPr>
          <w:rFonts w:cstheme="minorHAnsi"/>
          <w:sz w:val="22"/>
          <w:szCs w:val="22"/>
        </w:rPr>
        <w:t xml:space="preserve">The development, </w:t>
      </w:r>
      <w:r w:rsidR="004751F1" w:rsidRPr="006E08C5">
        <w:rPr>
          <w:rFonts w:cstheme="minorHAnsi"/>
          <w:sz w:val="22"/>
          <w:szCs w:val="22"/>
        </w:rPr>
        <w:t xml:space="preserve">called </w:t>
      </w:r>
      <w:r w:rsidRPr="006E08C5">
        <w:rPr>
          <w:rFonts w:cstheme="minorHAnsi"/>
          <w:sz w:val="22"/>
          <w:szCs w:val="22"/>
        </w:rPr>
        <w:t>True North</w:t>
      </w:r>
      <w:r w:rsidR="00C2512C" w:rsidRPr="006E08C5">
        <w:rPr>
          <w:rFonts w:cstheme="minorHAnsi"/>
          <w:sz w:val="22"/>
          <w:szCs w:val="22"/>
        </w:rPr>
        <w:t>, currently</w:t>
      </w:r>
      <w:r w:rsidRPr="006E08C5">
        <w:rPr>
          <w:rFonts w:cstheme="minorHAnsi"/>
          <w:sz w:val="22"/>
          <w:szCs w:val="22"/>
        </w:rPr>
        <w:t xml:space="preserve"> includes 32 units, </w:t>
      </w:r>
      <w:r w:rsidR="00331021" w:rsidRPr="006E08C5">
        <w:rPr>
          <w:rFonts w:cstheme="minorHAnsi"/>
          <w:sz w:val="22"/>
          <w:szCs w:val="22"/>
        </w:rPr>
        <w:t xml:space="preserve">and will ultimately contain 44, </w:t>
      </w:r>
      <w:r w:rsidRPr="006E08C5">
        <w:rPr>
          <w:rFonts w:cstheme="minorHAnsi"/>
          <w:sz w:val="22"/>
          <w:szCs w:val="22"/>
        </w:rPr>
        <w:t xml:space="preserve">with a mix of affordable and market rents.  </w:t>
      </w:r>
    </w:p>
    <w:p w14:paraId="60AB924B" w14:textId="77777777" w:rsidR="009C0498" w:rsidRPr="006E08C5" w:rsidRDefault="009C0498" w:rsidP="009C0498">
      <w:pPr>
        <w:rPr>
          <w:rFonts w:cstheme="minorHAnsi"/>
          <w:sz w:val="22"/>
          <w:szCs w:val="22"/>
        </w:rPr>
      </w:pPr>
    </w:p>
    <w:p w14:paraId="069A5095" w14:textId="59DFA357" w:rsidR="009C0498" w:rsidRPr="006E08C5" w:rsidRDefault="009C0498" w:rsidP="009C0498">
      <w:pPr>
        <w:rPr>
          <w:rFonts w:cstheme="minorHAnsi"/>
          <w:sz w:val="22"/>
          <w:szCs w:val="22"/>
        </w:rPr>
      </w:pPr>
      <w:r w:rsidRPr="006E08C5">
        <w:rPr>
          <w:rFonts w:cstheme="minorHAnsi"/>
          <w:sz w:val="22"/>
          <w:szCs w:val="22"/>
        </w:rPr>
        <w:t xml:space="preserve">“If we’re building new, we need to set the example that </w:t>
      </w:r>
      <w:r w:rsidR="007076DD" w:rsidRPr="006E08C5">
        <w:rPr>
          <w:rFonts w:cstheme="minorHAnsi"/>
          <w:sz w:val="22"/>
          <w:szCs w:val="22"/>
        </w:rPr>
        <w:t>our</w:t>
      </w:r>
      <w:r w:rsidR="00C2512C" w:rsidRPr="006E08C5">
        <w:rPr>
          <w:rFonts w:cstheme="minorHAnsi"/>
          <w:sz w:val="22"/>
          <w:szCs w:val="22"/>
        </w:rPr>
        <w:t xml:space="preserve"> </w:t>
      </w:r>
      <w:r w:rsidRPr="006E08C5">
        <w:rPr>
          <w:rFonts w:cstheme="minorHAnsi"/>
          <w:sz w:val="22"/>
          <w:szCs w:val="22"/>
        </w:rPr>
        <w:t>carbon footprint</w:t>
      </w:r>
      <w:r w:rsidR="006E08C5" w:rsidRPr="006E08C5">
        <w:rPr>
          <w:rFonts w:cstheme="minorHAnsi"/>
          <w:sz w:val="22"/>
          <w:szCs w:val="22"/>
        </w:rPr>
        <w:t xml:space="preserve"> </w:t>
      </w:r>
      <w:r w:rsidR="007076DD" w:rsidRPr="006E08C5">
        <w:rPr>
          <w:rFonts w:cstheme="minorHAnsi"/>
          <w:sz w:val="22"/>
          <w:szCs w:val="22"/>
        </w:rPr>
        <w:t>—</w:t>
      </w:r>
      <w:r w:rsidRPr="006E08C5">
        <w:rPr>
          <w:rFonts w:cstheme="minorHAnsi"/>
          <w:sz w:val="22"/>
          <w:szCs w:val="22"/>
        </w:rPr>
        <w:t xml:space="preserve"> of everyone, regardless of what your income or what your rent is</w:t>
      </w:r>
      <w:r w:rsidR="006E08C5" w:rsidRPr="006E08C5">
        <w:rPr>
          <w:rFonts w:cstheme="minorHAnsi"/>
          <w:sz w:val="22"/>
          <w:szCs w:val="22"/>
        </w:rPr>
        <w:t xml:space="preserve"> </w:t>
      </w:r>
      <w:r w:rsidR="007076DD" w:rsidRPr="006E08C5">
        <w:rPr>
          <w:rFonts w:cstheme="minorHAnsi"/>
          <w:sz w:val="22"/>
          <w:szCs w:val="22"/>
        </w:rPr>
        <w:t>—</w:t>
      </w:r>
      <w:r w:rsidR="006E08C5" w:rsidRPr="006E08C5">
        <w:rPr>
          <w:rFonts w:cstheme="minorHAnsi"/>
          <w:sz w:val="22"/>
          <w:szCs w:val="22"/>
        </w:rPr>
        <w:t xml:space="preserve"> </w:t>
      </w:r>
      <w:r w:rsidRPr="006E08C5">
        <w:rPr>
          <w:rFonts w:cstheme="minorHAnsi"/>
          <w:sz w:val="22"/>
          <w:szCs w:val="22"/>
        </w:rPr>
        <w:t>is something that needs to be accounted for,” says Michael Kabalen, executive director of AHANS.</w:t>
      </w:r>
    </w:p>
    <w:p w14:paraId="0711748E" w14:textId="77777777" w:rsidR="00105483" w:rsidRPr="006E08C5" w:rsidRDefault="00105483" w:rsidP="00105483">
      <w:pPr>
        <w:rPr>
          <w:rFonts w:cstheme="minorHAnsi"/>
          <w:sz w:val="22"/>
          <w:szCs w:val="22"/>
        </w:rPr>
      </w:pPr>
    </w:p>
    <w:p w14:paraId="43B11206" w14:textId="71DF90E9" w:rsidR="00105483" w:rsidRPr="006E08C5" w:rsidRDefault="005A6C0A" w:rsidP="00105483">
      <w:pPr>
        <w:rPr>
          <w:rFonts w:cstheme="minorHAnsi"/>
          <w:sz w:val="22"/>
          <w:szCs w:val="22"/>
        </w:rPr>
      </w:pPr>
      <w:r w:rsidRPr="006E08C5">
        <w:rPr>
          <w:rFonts w:cstheme="minorHAnsi"/>
          <w:sz w:val="22"/>
          <w:szCs w:val="22"/>
        </w:rPr>
        <w:t>And as with Adsum, front-end costs are higher</w:t>
      </w:r>
      <w:r w:rsidR="00D768D9" w:rsidRPr="006E08C5">
        <w:rPr>
          <w:rFonts w:cstheme="minorHAnsi"/>
          <w:sz w:val="22"/>
          <w:szCs w:val="22"/>
        </w:rPr>
        <w:t xml:space="preserve"> than with a typical build</w:t>
      </w:r>
      <w:r w:rsidRPr="006E08C5">
        <w:rPr>
          <w:rFonts w:cstheme="minorHAnsi"/>
          <w:sz w:val="22"/>
          <w:szCs w:val="22"/>
        </w:rPr>
        <w:t>, b</w:t>
      </w:r>
      <w:r w:rsidR="00105483" w:rsidRPr="006E08C5">
        <w:rPr>
          <w:rFonts w:cstheme="minorHAnsi"/>
          <w:sz w:val="22"/>
          <w:szCs w:val="22"/>
        </w:rPr>
        <w:t xml:space="preserve">ut </w:t>
      </w:r>
      <w:r w:rsidR="00D768D9" w:rsidRPr="006E08C5">
        <w:rPr>
          <w:rFonts w:cstheme="minorHAnsi"/>
          <w:sz w:val="22"/>
          <w:szCs w:val="22"/>
        </w:rPr>
        <w:t xml:space="preserve">operating costs are </w:t>
      </w:r>
      <w:r w:rsidR="003B13C6" w:rsidRPr="006E08C5">
        <w:rPr>
          <w:rFonts w:cstheme="minorHAnsi"/>
          <w:sz w:val="22"/>
          <w:szCs w:val="22"/>
        </w:rPr>
        <w:t xml:space="preserve">lower over the life of </w:t>
      </w:r>
      <w:r w:rsidR="00D768D9" w:rsidRPr="006E08C5">
        <w:rPr>
          <w:rFonts w:cstheme="minorHAnsi"/>
          <w:sz w:val="22"/>
          <w:szCs w:val="22"/>
        </w:rPr>
        <w:t>the property.</w:t>
      </w:r>
      <w:r w:rsidR="00105483" w:rsidRPr="006E08C5">
        <w:rPr>
          <w:rFonts w:cstheme="minorHAnsi"/>
          <w:sz w:val="22"/>
          <w:szCs w:val="22"/>
        </w:rPr>
        <w:t xml:space="preserve"> </w:t>
      </w:r>
    </w:p>
    <w:p w14:paraId="778F8EEA" w14:textId="77777777" w:rsidR="00C2512C" w:rsidRPr="006E08C5" w:rsidRDefault="00C2512C" w:rsidP="009C0498">
      <w:pPr>
        <w:rPr>
          <w:rFonts w:cstheme="minorHAnsi"/>
          <w:sz w:val="22"/>
          <w:szCs w:val="22"/>
        </w:rPr>
      </w:pPr>
    </w:p>
    <w:p w14:paraId="4C840573" w14:textId="485F6452" w:rsidR="009C0498" w:rsidRPr="006E08C5" w:rsidRDefault="009C0498" w:rsidP="009C0498">
      <w:pPr>
        <w:rPr>
          <w:rFonts w:cstheme="minorHAnsi"/>
          <w:sz w:val="22"/>
          <w:szCs w:val="22"/>
        </w:rPr>
      </w:pPr>
      <w:r w:rsidRPr="006E08C5">
        <w:rPr>
          <w:rFonts w:cstheme="minorHAnsi"/>
          <w:sz w:val="22"/>
          <w:szCs w:val="22"/>
        </w:rPr>
        <w:t>“We’re in this for the long haul, we want to build assets that belong to the community,” he says. “So that extra delay to ensure that th</w:t>
      </w:r>
      <w:r w:rsidR="006E08C5" w:rsidRPr="006E08C5">
        <w:rPr>
          <w:rFonts w:cstheme="minorHAnsi"/>
          <w:sz w:val="22"/>
          <w:szCs w:val="22"/>
        </w:rPr>
        <w:t>e</w:t>
      </w:r>
      <w:r w:rsidRPr="006E08C5">
        <w:rPr>
          <w:rFonts w:cstheme="minorHAnsi"/>
          <w:sz w:val="22"/>
          <w:szCs w:val="22"/>
        </w:rPr>
        <w:t xml:space="preserve"> asset can stay in </w:t>
      </w:r>
      <w:r w:rsidR="0098694F" w:rsidRPr="006E08C5">
        <w:rPr>
          <w:rFonts w:cstheme="minorHAnsi"/>
          <w:sz w:val="22"/>
          <w:szCs w:val="22"/>
        </w:rPr>
        <w:t xml:space="preserve">the </w:t>
      </w:r>
      <w:r w:rsidRPr="006E08C5">
        <w:rPr>
          <w:rFonts w:cstheme="minorHAnsi"/>
          <w:sz w:val="22"/>
          <w:szCs w:val="22"/>
        </w:rPr>
        <w:t>community and stay affordable for longer is well worth the investment.”</w:t>
      </w:r>
    </w:p>
    <w:p w14:paraId="4AD38F50" w14:textId="77777777" w:rsidR="009C0498" w:rsidRPr="006E08C5" w:rsidRDefault="009C0498" w:rsidP="009C0498">
      <w:pPr>
        <w:rPr>
          <w:rFonts w:cstheme="minorHAnsi"/>
          <w:sz w:val="22"/>
          <w:szCs w:val="22"/>
        </w:rPr>
      </w:pPr>
    </w:p>
    <w:p w14:paraId="7FD1E364" w14:textId="0E987635" w:rsidR="009C0498" w:rsidRPr="006E08C5" w:rsidRDefault="009C0498" w:rsidP="009C0498">
      <w:pPr>
        <w:rPr>
          <w:rFonts w:cstheme="minorHAnsi"/>
          <w:sz w:val="22"/>
          <w:szCs w:val="22"/>
        </w:rPr>
      </w:pPr>
      <w:r w:rsidRPr="006E08C5">
        <w:rPr>
          <w:rFonts w:cstheme="minorHAnsi"/>
          <w:sz w:val="22"/>
          <w:szCs w:val="22"/>
        </w:rPr>
        <w:t>True Nort</w:t>
      </w:r>
      <w:r w:rsidR="006663A4" w:rsidRPr="006E08C5">
        <w:rPr>
          <w:rFonts w:cstheme="minorHAnsi"/>
          <w:sz w:val="22"/>
          <w:szCs w:val="22"/>
        </w:rPr>
        <w:t>h, whose</w:t>
      </w:r>
      <w:r w:rsidRPr="006E08C5">
        <w:rPr>
          <w:rFonts w:cstheme="minorHAnsi"/>
          <w:sz w:val="22"/>
          <w:szCs w:val="22"/>
        </w:rPr>
        <w:t xml:space="preserve"> first tenants moved in last year,</w:t>
      </w:r>
      <w:r w:rsidR="000E266B" w:rsidRPr="006E08C5">
        <w:rPr>
          <w:rFonts w:cstheme="minorHAnsi"/>
          <w:sz w:val="22"/>
          <w:szCs w:val="22"/>
        </w:rPr>
        <w:t xml:space="preserve"> </w:t>
      </w:r>
      <w:r w:rsidRPr="006E08C5">
        <w:rPr>
          <w:rFonts w:cstheme="minorHAnsi"/>
          <w:sz w:val="22"/>
          <w:szCs w:val="22"/>
        </w:rPr>
        <w:t>is nearing completion of phase two. AHANS anticipates welcoming those tenants in May or June.</w:t>
      </w:r>
    </w:p>
    <w:p w14:paraId="446277B2" w14:textId="77777777" w:rsidR="009C0498" w:rsidRPr="006E08C5" w:rsidRDefault="009C0498" w:rsidP="009C0498">
      <w:pPr>
        <w:rPr>
          <w:rFonts w:cstheme="minorHAnsi"/>
          <w:sz w:val="22"/>
          <w:szCs w:val="22"/>
        </w:rPr>
      </w:pPr>
    </w:p>
    <w:p w14:paraId="320D72A2" w14:textId="7548B7EE" w:rsidR="009C0498" w:rsidRPr="006E08C5" w:rsidRDefault="009C0498" w:rsidP="009C0498">
      <w:pPr>
        <w:rPr>
          <w:rFonts w:cstheme="minorHAnsi"/>
          <w:sz w:val="22"/>
          <w:szCs w:val="22"/>
        </w:rPr>
      </w:pPr>
      <w:r w:rsidRPr="006E08C5">
        <w:rPr>
          <w:rFonts w:cstheme="minorHAnsi"/>
          <w:sz w:val="22"/>
          <w:szCs w:val="22"/>
        </w:rPr>
        <w:t>As for Adsum, Lecker says the organization is planning for a second stage, called Sunflower Two, which will add 15 units of housing on the same site as their first development, connected by a network of paths.</w:t>
      </w:r>
    </w:p>
    <w:p w14:paraId="000C2040" w14:textId="77777777" w:rsidR="009C0498" w:rsidRPr="006E08C5" w:rsidRDefault="009C0498" w:rsidP="009C0498">
      <w:pPr>
        <w:rPr>
          <w:rFonts w:cstheme="minorHAnsi"/>
          <w:sz w:val="22"/>
          <w:szCs w:val="22"/>
        </w:rPr>
      </w:pPr>
    </w:p>
    <w:p w14:paraId="48F37BB4" w14:textId="4A044409" w:rsidR="009C0498" w:rsidRPr="006E08C5" w:rsidRDefault="009C0498" w:rsidP="009C0498">
      <w:pPr>
        <w:rPr>
          <w:rFonts w:cstheme="minorHAnsi"/>
          <w:sz w:val="22"/>
          <w:szCs w:val="22"/>
        </w:rPr>
      </w:pPr>
      <w:r w:rsidRPr="006E08C5">
        <w:rPr>
          <w:rFonts w:cstheme="minorHAnsi"/>
          <w:sz w:val="22"/>
          <w:szCs w:val="22"/>
        </w:rPr>
        <w:t>While Lecker says these projects won’t solve the housing crisis — housing providers say housing development</w:t>
      </w:r>
      <w:r w:rsidR="00666CC5" w:rsidRPr="006E08C5">
        <w:rPr>
          <w:rFonts w:cstheme="minorHAnsi"/>
          <w:sz w:val="22"/>
          <w:szCs w:val="22"/>
        </w:rPr>
        <w:t xml:space="preserve"> overall</w:t>
      </w:r>
      <w:r w:rsidRPr="006E08C5">
        <w:rPr>
          <w:rFonts w:cstheme="minorHAnsi"/>
          <w:sz w:val="22"/>
          <w:szCs w:val="22"/>
        </w:rPr>
        <w:t xml:space="preserve"> is still not keeping up with the need — they do offer permanent housing</w:t>
      </w:r>
      <w:r w:rsidR="006E08C5" w:rsidRPr="006E08C5">
        <w:rPr>
          <w:rFonts w:cstheme="minorHAnsi"/>
          <w:sz w:val="22"/>
          <w:szCs w:val="22"/>
        </w:rPr>
        <w:t>. A</w:t>
      </w:r>
      <w:r w:rsidRPr="006E08C5">
        <w:rPr>
          <w:rFonts w:cstheme="minorHAnsi"/>
          <w:sz w:val="22"/>
          <w:szCs w:val="22"/>
        </w:rPr>
        <w:t xml:space="preserve">nd in </w:t>
      </w:r>
      <w:r w:rsidR="00991867" w:rsidRPr="006E08C5">
        <w:rPr>
          <w:rFonts w:cstheme="minorHAnsi"/>
          <w:sz w:val="22"/>
          <w:szCs w:val="22"/>
        </w:rPr>
        <w:t>so doing</w:t>
      </w:r>
      <w:r w:rsidRPr="006E08C5">
        <w:rPr>
          <w:rFonts w:cstheme="minorHAnsi"/>
          <w:sz w:val="22"/>
          <w:szCs w:val="22"/>
        </w:rPr>
        <w:t xml:space="preserve">, they </w:t>
      </w:r>
      <w:r w:rsidR="0047229D" w:rsidRPr="006E08C5">
        <w:rPr>
          <w:rFonts w:cstheme="minorHAnsi"/>
          <w:sz w:val="22"/>
          <w:szCs w:val="22"/>
        </w:rPr>
        <w:t>show</w:t>
      </w:r>
      <w:r w:rsidRPr="006E08C5">
        <w:rPr>
          <w:rFonts w:cstheme="minorHAnsi"/>
          <w:sz w:val="22"/>
          <w:szCs w:val="22"/>
        </w:rPr>
        <w:t xml:space="preserve"> how housing that’s good for the planet — and for human communities — is possible.   </w:t>
      </w:r>
    </w:p>
    <w:p w14:paraId="1D713E1C" w14:textId="77777777" w:rsidR="009C0498" w:rsidRPr="006E08C5" w:rsidRDefault="009C0498" w:rsidP="009C0498">
      <w:pPr>
        <w:rPr>
          <w:rFonts w:cstheme="minorHAnsi"/>
          <w:sz w:val="22"/>
          <w:szCs w:val="22"/>
        </w:rPr>
      </w:pPr>
    </w:p>
    <w:p w14:paraId="7B9D226B" w14:textId="0135FC01" w:rsidR="001909B0" w:rsidRPr="006E08C5" w:rsidRDefault="009C0498">
      <w:pPr>
        <w:rPr>
          <w:rFonts w:cstheme="minorHAnsi"/>
          <w:sz w:val="22"/>
          <w:szCs w:val="22"/>
        </w:rPr>
      </w:pPr>
      <w:r w:rsidRPr="006E08C5">
        <w:rPr>
          <w:rFonts w:cstheme="minorHAnsi"/>
          <w:sz w:val="22"/>
          <w:szCs w:val="22"/>
        </w:rPr>
        <w:t>“</w:t>
      </w:r>
      <w:r w:rsidR="00C2512C" w:rsidRPr="006E08C5">
        <w:rPr>
          <w:rFonts w:cstheme="minorHAnsi"/>
          <w:sz w:val="22"/>
          <w:szCs w:val="22"/>
        </w:rPr>
        <w:t>The</w:t>
      </w:r>
      <w:r w:rsidRPr="006E08C5">
        <w:rPr>
          <w:rFonts w:cstheme="minorHAnsi"/>
          <w:sz w:val="22"/>
          <w:szCs w:val="22"/>
        </w:rPr>
        <w:t xml:space="preserve"> idea that people have security and permanence and know that they can afford where they live, and they live in a beautiful little pocket community where they know their neighbours — isn’t that what people want?”</w:t>
      </w:r>
    </w:p>
    <w:p w14:paraId="07F1CA86" w14:textId="77777777" w:rsidR="006E08C5" w:rsidRPr="006E08C5" w:rsidRDefault="006E08C5">
      <w:pPr>
        <w:rPr>
          <w:rFonts w:cstheme="minorHAnsi"/>
          <w:sz w:val="22"/>
          <w:szCs w:val="22"/>
        </w:rPr>
      </w:pPr>
    </w:p>
    <w:p w14:paraId="08D4392A" w14:textId="77777777" w:rsidR="006E08C5" w:rsidRPr="006E08C5" w:rsidRDefault="006E08C5" w:rsidP="006E08C5">
      <w:pPr>
        <w:rPr>
          <w:rFonts w:cstheme="minorHAnsi"/>
          <w:sz w:val="22"/>
          <w:szCs w:val="22"/>
        </w:rPr>
      </w:pPr>
      <w:r w:rsidRPr="006E08C5">
        <w:rPr>
          <w:rFonts w:cstheme="minorHAnsi"/>
          <w:sz w:val="22"/>
          <w:szCs w:val="22"/>
        </w:rPr>
        <w:t>-30-</w:t>
      </w:r>
    </w:p>
    <w:p w14:paraId="50A1A44C" w14:textId="77777777" w:rsidR="006E08C5" w:rsidRPr="006E08C5" w:rsidRDefault="006E08C5" w:rsidP="006E08C5">
      <w:pPr>
        <w:rPr>
          <w:rFonts w:cstheme="minorHAnsi"/>
          <w:i/>
          <w:iCs/>
          <w:sz w:val="22"/>
          <w:szCs w:val="22"/>
          <w:shd w:val="clear" w:color="auto" w:fill="FFFFFF"/>
        </w:rPr>
      </w:pPr>
    </w:p>
    <w:p w14:paraId="6428DF9C" w14:textId="77777777" w:rsidR="006E08C5" w:rsidRPr="006E08C5" w:rsidRDefault="006E08C5" w:rsidP="006E08C5">
      <w:pPr>
        <w:rPr>
          <w:rFonts w:cstheme="minorHAnsi"/>
          <w:sz w:val="22"/>
          <w:szCs w:val="22"/>
        </w:rPr>
      </w:pPr>
      <w:r w:rsidRPr="006E08C5">
        <w:rPr>
          <w:rFonts w:cstheme="minorHAnsi"/>
          <w:i/>
          <w:iCs/>
          <w:sz w:val="22"/>
          <w:szCs w:val="22"/>
          <w:shd w:val="clear" w:color="auto" w:fill="FFFFFF"/>
        </w:rPr>
        <w:t>The Climate Story Network is an initiative of Climate Focus, a non-profit organization dedicated to covering stories about community-driven climate solutions.</w:t>
      </w:r>
    </w:p>
    <w:p w14:paraId="488293C1" w14:textId="77777777" w:rsidR="006E08C5" w:rsidRPr="001A5892" w:rsidRDefault="006E08C5">
      <w:pPr>
        <w:rPr>
          <w:rFonts w:ascii="Arial" w:hAnsi="Arial" w:cs="Arial"/>
        </w:rPr>
      </w:pPr>
    </w:p>
    <w:sectPr w:rsidR="006E08C5" w:rsidRPr="001A58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98"/>
    <w:rsid w:val="00002D33"/>
    <w:rsid w:val="000C617B"/>
    <w:rsid w:val="000D2359"/>
    <w:rsid w:val="000D572F"/>
    <w:rsid w:val="000E266B"/>
    <w:rsid w:val="00105483"/>
    <w:rsid w:val="0011620A"/>
    <w:rsid w:val="001210FF"/>
    <w:rsid w:val="00133D53"/>
    <w:rsid w:val="00144236"/>
    <w:rsid w:val="00147B93"/>
    <w:rsid w:val="001909B0"/>
    <w:rsid w:val="001A5892"/>
    <w:rsid w:val="001C39B9"/>
    <w:rsid w:val="0021298D"/>
    <w:rsid w:val="002141CC"/>
    <w:rsid w:val="00236A92"/>
    <w:rsid w:val="0024073B"/>
    <w:rsid w:val="00280D10"/>
    <w:rsid w:val="002B22A3"/>
    <w:rsid w:val="00331021"/>
    <w:rsid w:val="00332B89"/>
    <w:rsid w:val="0034529F"/>
    <w:rsid w:val="003B13C6"/>
    <w:rsid w:val="003B494D"/>
    <w:rsid w:val="003C4D5F"/>
    <w:rsid w:val="003F06C1"/>
    <w:rsid w:val="00457B15"/>
    <w:rsid w:val="0046534A"/>
    <w:rsid w:val="0047229D"/>
    <w:rsid w:val="004751F1"/>
    <w:rsid w:val="004F0D65"/>
    <w:rsid w:val="00555952"/>
    <w:rsid w:val="00595271"/>
    <w:rsid w:val="005A6C0A"/>
    <w:rsid w:val="005F3B4D"/>
    <w:rsid w:val="00611EC2"/>
    <w:rsid w:val="00630CD2"/>
    <w:rsid w:val="0065157F"/>
    <w:rsid w:val="00660E10"/>
    <w:rsid w:val="006663A4"/>
    <w:rsid w:val="00666CC5"/>
    <w:rsid w:val="006E08C5"/>
    <w:rsid w:val="007076DD"/>
    <w:rsid w:val="00777C53"/>
    <w:rsid w:val="0078412E"/>
    <w:rsid w:val="007A1ED8"/>
    <w:rsid w:val="007B4230"/>
    <w:rsid w:val="007B4E30"/>
    <w:rsid w:val="007D0F90"/>
    <w:rsid w:val="007D50F6"/>
    <w:rsid w:val="00820A55"/>
    <w:rsid w:val="00904C78"/>
    <w:rsid w:val="00906E62"/>
    <w:rsid w:val="0098694F"/>
    <w:rsid w:val="00991867"/>
    <w:rsid w:val="009C0498"/>
    <w:rsid w:val="00A3299B"/>
    <w:rsid w:val="00A51452"/>
    <w:rsid w:val="00A54309"/>
    <w:rsid w:val="00A93916"/>
    <w:rsid w:val="00AA5EB3"/>
    <w:rsid w:val="00B30830"/>
    <w:rsid w:val="00B752D8"/>
    <w:rsid w:val="00BA1A2E"/>
    <w:rsid w:val="00C2512C"/>
    <w:rsid w:val="00D006DE"/>
    <w:rsid w:val="00D11746"/>
    <w:rsid w:val="00D768D9"/>
    <w:rsid w:val="00E071FD"/>
    <w:rsid w:val="00E1273D"/>
    <w:rsid w:val="00EC79FA"/>
    <w:rsid w:val="00ED6FB2"/>
    <w:rsid w:val="00FA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B2B"/>
  <w15:chartTrackingRefBased/>
  <w15:docId w15:val="{46049475-39FF-F248-B41F-81C35E3F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41CC"/>
    <w:rPr>
      <w:sz w:val="16"/>
      <w:szCs w:val="16"/>
    </w:rPr>
  </w:style>
  <w:style w:type="paragraph" w:styleId="CommentText">
    <w:name w:val="annotation text"/>
    <w:basedOn w:val="Normal"/>
    <w:link w:val="CommentTextChar"/>
    <w:uiPriority w:val="99"/>
    <w:unhideWhenUsed/>
    <w:rsid w:val="002141CC"/>
    <w:rPr>
      <w:sz w:val="20"/>
      <w:szCs w:val="20"/>
    </w:rPr>
  </w:style>
  <w:style w:type="character" w:customStyle="1" w:styleId="CommentTextChar">
    <w:name w:val="Comment Text Char"/>
    <w:basedOn w:val="DefaultParagraphFont"/>
    <w:link w:val="CommentText"/>
    <w:uiPriority w:val="99"/>
    <w:rsid w:val="002141CC"/>
    <w:rPr>
      <w:sz w:val="20"/>
      <w:szCs w:val="20"/>
    </w:rPr>
  </w:style>
  <w:style w:type="paragraph" w:styleId="CommentSubject">
    <w:name w:val="annotation subject"/>
    <w:basedOn w:val="CommentText"/>
    <w:next w:val="CommentText"/>
    <w:link w:val="CommentSubjectChar"/>
    <w:uiPriority w:val="99"/>
    <w:semiHidden/>
    <w:unhideWhenUsed/>
    <w:rsid w:val="002141CC"/>
    <w:rPr>
      <w:b/>
      <w:bCs/>
    </w:rPr>
  </w:style>
  <w:style w:type="character" w:customStyle="1" w:styleId="CommentSubjectChar">
    <w:name w:val="Comment Subject Char"/>
    <w:basedOn w:val="CommentTextChar"/>
    <w:link w:val="CommentSubject"/>
    <w:uiPriority w:val="99"/>
    <w:semiHidden/>
    <w:rsid w:val="0021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4267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Donovan</dc:creator>
  <cp:keywords/>
  <dc:description/>
  <cp:lastModifiedBy>Sean Kelly</cp:lastModifiedBy>
  <cp:revision>4</cp:revision>
  <dcterms:created xsi:type="dcterms:W3CDTF">2024-03-03T20:43:00Z</dcterms:created>
  <dcterms:modified xsi:type="dcterms:W3CDTF">2024-03-03T21:10:00Z</dcterms:modified>
</cp:coreProperties>
</file>